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D1" w:rsidRPr="00C815D1" w:rsidRDefault="00C815D1" w:rsidP="00C815D1">
      <w:pPr>
        <w:shd w:val="clear" w:color="auto" w:fill="FFFFFF"/>
        <w:spacing w:line="240" w:lineRule="auto"/>
        <w:rPr>
          <w:rFonts w:ascii="Arial" w:eastAsia="Times New Roman" w:hAnsi="Arial" w:cs="Arial"/>
          <w:color w:val="2B2B2B"/>
          <w:kern w:val="36"/>
          <w:sz w:val="28"/>
          <w:szCs w:val="42"/>
        </w:rPr>
      </w:pPr>
      <w:r w:rsidRPr="00C815D1">
        <w:rPr>
          <w:rFonts w:ascii="Arial" w:eastAsia="Times New Roman" w:hAnsi="Arial" w:cs="Arial"/>
          <w:color w:val="2B2B2B"/>
          <w:kern w:val="36"/>
          <w:sz w:val="28"/>
          <w:szCs w:val="42"/>
        </w:rPr>
        <w:t>Non-Zippered TRAM Flap Girdle</w:t>
      </w:r>
    </w:p>
    <w:p w:rsidR="00C815D1" w:rsidRPr="00C815D1" w:rsidRDefault="00C815D1" w:rsidP="00C815D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</w:rPr>
      </w:pPr>
      <w:r w:rsidRPr="00C815D1">
        <w:rPr>
          <w:rFonts w:ascii="Arial" w:eastAsia="Times New Roman" w:hAnsi="Arial" w:cs="Arial"/>
          <w:b/>
          <w:bCs/>
        </w:rPr>
        <w:t>Style 1450</w:t>
      </w:r>
      <w:r>
        <w:rPr>
          <w:rFonts w:ascii="Arial" w:eastAsia="Times New Roman" w:hAnsi="Arial" w:cs="Arial"/>
          <w:b/>
          <w:bCs/>
        </w:rPr>
        <w:t xml:space="preserve"> – </w:t>
      </w:r>
      <w:r w:rsidRPr="00C815D1">
        <w:rPr>
          <w:rFonts w:ascii="Arial" w:eastAsia="Times New Roman" w:hAnsi="Arial" w:cs="Arial"/>
          <w:b/>
          <w:bCs/>
          <w:color w:val="000000"/>
          <w:sz w:val="18"/>
          <w:szCs w:val="36"/>
        </w:rPr>
        <w:t>$121.70 – $141.70</w:t>
      </w:r>
    </w:p>
    <w:p w:rsidR="00C815D1" w:rsidRPr="00C815D1" w:rsidRDefault="00C815D1" w:rsidP="00C815D1">
      <w:pPr>
        <w:shd w:val="clear" w:color="auto" w:fill="FFFFFF"/>
        <w:spacing w:line="480" w:lineRule="atLeast"/>
        <w:rPr>
          <w:rFonts w:ascii="Arial" w:eastAsia="Times New Roman" w:hAnsi="Arial" w:cs="Arial"/>
          <w:sz w:val="19"/>
          <w:szCs w:val="19"/>
        </w:rPr>
      </w:pPr>
      <w:r w:rsidRPr="00C815D1">
        <w:rPr>
          <w:rFonts w:ascii="Arial" w:eastAsia="Times New Roman" w:hAnsi="Arial" w:cs="Arial"/>
          <w:b/>
          <w:bCs/>
          <w:sz w:val="19"/>
          <w:szCs w:val="19"/>
        </w:rPr>
        <w:t>Ideal For: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  </w:t>
      </w:r>
      <w:r w:rsidRPr="00C815D1">
        <w:rPr>
          <w:rFonts w:ascii="Arial" w:eastAsia="Times New Roman" w:hAnsi="Arial" w:cs="Arial"/>
          <w:sz w:val="19"/>
          <w:szCs w:val="19"/>
        </w:rPr>
        <w:t>DIEP flap procedure</w:t>
      </w:r>
    </w:p>
    <w:p w:rsidR="00C815D1" w:rsidRPr="00C815D1" w:rsidRDefault="00C815D1" w:rsidP="00C815D1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auto"/>
          <w:szCs w:val="48"/>
        </w:rPr>
      </w:pPr>
      <w:r w:rsidRPr="00C815D1">
        <w:rPr>
          <w:rFonts w:ascii="Arial" w:hAnsi="Arial" w:cs="Arial"/>
          <w:b/>
          <w:bCs/>
          <w:color w:val="auto"/>
          <w:szCs w:val="48"/>
        </w:rPr>
        <w:t>Size Chart</w:t>
      </w:r>
      <w:r w:rsidRPr="00C815D1">
        <w:rPr>
          <w:rFonts w:ascii="Arial" w:hAnsi="Arial" w:cs="Arial"/>
          <w:b/>
          <w:bCs/>
          <w:color w:val="auto"/>
          <w:szCs w:val="48"/>
        </w:rPr>
        <w:t xml:space="preserve"> – How to measure </w:t>
      </w:r>
      <w:bookmarkStart w:id="0" w:name="_GoBack"/>
      <w:bookmarkEnd w:id="0"/>
    </w:p>
    <w:p w:rsidR="00C815D1" w:rsidRDefault="00C815D1" w:rsidP="00C815D1">
      <w:pPr>
        <w:pStyle w:val="Heading4"/>
        <w:shd w:val="clear" w:color="auto" w:fill="FFFFFF"/>
        <w:spacing w:before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Waist</w:t>
      </w:r>
      <w:r>
        <w:rPr>
          <w:rFonts w:ascii="Arial" w:hAnsi="Arial" w:cs="Arial"/>
          <w:color w:val="202020"/>
        </w:rPr>
        <w:t xml:space="preserve"> </w:t>
      </w:r>
      <w:r w:rsidRPr="00C815D1">
        <w:rPr>
          <w:rFonts w:ascii="Arial" w:hAnsi="Arial" w:cs="Arial"/>
          <w:color w:val="202020"/>
        </w:rPr>
        <w:sym w:font="Wingdings" w:char="F0E0"/>
      </w:r>
      <w:r>
        <w:rPr>
          <w:rFonts w:ascii="Arial" w:hAnsi="Arial" w:cs="Arial"/>
          <w:color w:val="202020"/>
        </w:rPr>
        <w:t xml:space="preserve"> </w:t>
      </w:r>
      <w:r>
        <w:rPr>
          <w:rFonts w:ascii="Arial" w:hAnsi="Arial" w:cs="Arial"/>
          <w:color w:val="202020"/>
        </w:rPr>
        <w:t>Measure around the narrowest part of the waistline around or above the navel.</w:t>
      </w:r>
    </w:p>
    <w:p w:rsidR="00C815D1" w:rsidRDefault="00C815D1" w:rsidP="00C815D1">
      <w:pPr>
        <w:pStyle w:val="Heading4"/>
        <w:shd w:val="clear" w:color="auto" w:fill="FFFFFF"/>
        <w:spacing w:before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Lower Hip</w:t>
      </w:r>
      <w:r>
        <w:rPr>
          <w:rFonts w:ascii="Arial" w:hAnsi="Arial" w:cs="Arial"/>
          <w:color w:val="202020"/>
        </w:rPr>
        <w:t xml:space="preserve"> </w:t>
      </w:r>
      <w:r w:rsidRPr="00C815D1">
        <w:rPr>
          <w:rFonts w:ascii="Arial" w:hAnsi="Arial" w:cs="Arial"/>
          <w:color w:val="202020"/>
        </w:rPr>
        <w:sym w:font="Wingdings" w:char="F0E0"/>
      </w:r>
      <w:r>
        <w:rPr>
          <w:rFonts w:ascii="Arial" w:hAnsi="Arial" w:cs="Arial"/>
          <w:color w:val="202020"/>
        </w:rPr>
        <w:t xml:space="preserve"> </w:t>
      </w:r>
      <w:r>
        <w:rPr>
          <w:rFonts w:ascii="Arial" w:hAnsi="Arial" w:cs="Arial"/>
          <w:color w:val="202020"/>
        </w:rPr>
        <w:t>Measure around the fullest part of the lower hip area, keep tape measure parallel to the floor.</w:t>
      </w:r>
    </w:p>
    <w:p w:rsidR="00C815D1" w:rsidRPr="00C815D1" w:rsidRDefault="00C815D1" w:rsidP="00C815D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1003935</wp:posOffset>
            </wp:positionV>
            <wp:extent cx="3143250" cy="3143250"/>
            <wp:effectExtent l="0" t="0" r="0" b="0"/>
            <wp:wrapTight wrapText="bothSides">
              <wp:wrapPolygon edited="0">
                <wp:start x="7724" y="0"/>
                <wp:lineTo x="7069" y="2487"/>
                <wp:lineTo x="7069" y="3142"/>
                <wp:lineTo x="7593" y="4189"/>
                <wp:lineTo x="7593" y="4582"/>
                <wp:lineTo x="8378" y="6284"/>
                <wp:lineTo x="7462" y="10473"/>
                <wp:lineTo x="8116" y="14662"/>
                <wp:lineTo x="8247" y="18851"/>
                <wp:lineTo x="8902" y="20945"/>
                <wp:lineTo x="9164" y="21469"/>
                <wp:lineTo x="13091" y="21469"/>
                <wp:lineTo x="13615" y="18851"/>
                <wp:lineTo x="13745" y="12567"/>
                <wp:lineTo x="13222" y="10473"/>
                <wp:lineTo x="12960" y="6284"/>
                <wp:lineTo x="13745" y="6284"/>
                <wp:lineTo x="14400" y="5105"/>
                <wp:lineTo x="14269" y="4189"/>
                <wp:lineTo x="13615" y="2095"/>
                <wp:lineTo x="12175" y="0"/>
                <wp:lineTo x="7724" y="0"/>
              </wp:wrapPolygon>
            </wp:wrapTight>
            <wp:docPr id="1" name="Picture 1" descr="https://www.designveronique.com/wp-content/uploads/2023/04/1450-frontfc_0-1536x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signveronique.com/wp-content/uploads/2023/04/1450-frontfc_0-1536x15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15"/>
        <w:gridCol w:w="1394"/>
      </w:tblGrid>
      <w:tr w:rsidR="00C815D1" w:rsidTr="00C815D1">
        <w:trPr>
          <w:trHeight w:val="215"/>
          <w:tblHeader/>
        </w:trPr>
        <w:tc>
          <w:tcPr>
            <w:tcW w:w="0" w:type="auto"/>
            <w:shd w:val="clear" w:color="auto" w:fill="7F00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Size</w:t>
            </w:r>
          </w:p>
        </w:tc>
        <w:tc>
          <w:tcPr>
            <w:tcW w:w="0" w:type="auto"/>
            <w:shd w:val="clear" w:color="auto" w:fill="7F00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Waist</w:t>
            </w:r>
          </w:p>
        </w:tc>
        <w:tc>
          <w:tcPr>
            <w:tcW w:w="0" w:type="auto"/>
            <w:shd w:val="clear" w:color="auto" w:fill="7F00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Hip/Thigh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XS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21″ – 23″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31″ – 33″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S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24″ – 26″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34″ – 36″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M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27″ – 29″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37″ – 39″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30″ – 32″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40″ – 42″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XL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33″ – 35″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43″ – 45″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2XL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36″ – 39″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45″ – 48″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3XL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40″ – 43″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49″ – 52″</w:t>
            </w:r>
          </w:p>
        </w:tc>
      </w:tr>
      <w:tr w:rsidR="00C815D1" w:rsidTr="00C815D1">
        <w:trPr>
          <w:trHeight w:val="17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4XL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44″ – 47″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C815D1" w:rsidRDefault="00C815D1">
            <w:pPr>
              <w:jc w:val="center"/>
            </w:pPr>
            <w:r>
              <w:t>53″ – 56″</w:t>
            </w:r>
          </w:p>
        </w:tc>
      </w:tr>
    </w:tbl>
    <w:p w:rsidR="00074EE0" w:rsidRDefault="00C815D1" w:rsidP="00C815D1">
      <w:pPr>
        <w:pStyle w:val="Heading4"/>
        <w:shd w:val="clear" w:color="auto" w:fill="FFFFFF"/>
        <w:spacing w:before="0"/>
        <w:rPr>
          <w:rFonts w:ascii="Arial" w:hAnsi="Arial" w:cs="Arial"/>
          <w:color w:val="202020"/>
        </w:rPr>
      </w:pPr>
    </w:p>
    <w:p w:rsidR="00C815D1" w:rsidRDefault="00C815D1" w:rsidP="00C815D1">
      <w:pPr>
        <w:rPr>
          <w:rFonts w:ascii="Arial" w:eastAsiaTheme="majorEastAsia" w:hAnsi="Arial" w:cs="Arial"/>
          <w:b/>
          <w:bCs/>
          <w:sz w:val="24"/>
          <w:szCs w:val="48"/>
        </w:rPr>
      </w:pPr>
      <w:r w:rsidRPr="00C815D1">
        <w:rPr>
          <w:rFonts w:ascii="Arial" w:eastAsiaTheme="majorEastAsia" w:hAnsi="Arial" w:cs="Arial"/>
          <w:b/>
          <w:bCs/>
          <w:sz w:val="24"/>
          <w:szCs w:val="48"/>
        </w:rPr>
        <w:t xml:space="preserve">To order call: </w:t>
      </w:r>
      <w:hyperlink r:id="rId6" w:history="1">
        <w:r w:rsidRPr="00C815D1">
          <w:rPr>
            <w:rFonts w:ascii="Arial" w:eastAsiaTheme="majorEastAsia" w:hAnsi="Arial" w:cs="Arial"/>
            <w:b/>
            <w:bCs/>
            <w:sz w:val="24"/>
            <w:szCs w:val="48"/>
          </w:rPr>
          <w:t>800.442.5800</w:t>
        </w:r>
      </w:hyperlink>
      <w:r>
        <w:rPr>
          <w:rFonts w:ascii="Arial" w:eastAsiaTheme="majorEastAsia" w:hAnsi="Arial" w:cs="Arial"/>
          <w:b/>
          <w:bCs/>
          <w:sz w:val="24"/>
          <w:szCs w:val="48"/>
        </w:rPr>
        <w:t xml:space="preserve"> or order online @ </w:t>
      </w:r>
      <w:hyperlink r:id="rId7" w:history="1">
        <w:r w:rsidRPr="00C815D1">
          <w:rPr>
            <w:rFonts w:ascii="Arial" w:eastAsiaTheme="majorEastAsia" w:hAnsi="Arial" w:cs="Arial"/>
            <w:b/>
            <w:bCs/>
            <w:sz w:val="24"/>
            <w:szCs w:val="48"/>
          </w:rPr>
          <w:t>Design Veronique</w:t>
        </w:r>
      </w:hyperlink>
      <w:r w:rsidRPr="00C815D1">
        <w:rPr>
          <w:rFonts w:ascii="Arial" w:eastAsiaTheme="majorEastAsia" w:hAnsi="Arial" w:cs="Arial"/>
          <w:b/>
          <w:bCs/>
          <w:sz w:val="24"/>
          <w:szCs w:val="48"/>
        </w:rPr>
        <w:t xml:space="preserve"> designveronique.com</w:t>
      </w:r>
    </w:p>
    <w:p w:rsidR="00C815D1" w:rsidRPr="00C815D1" w:rsidRDefault="00C815D1" w:rsidP="00C815D1">
      <w:pPr>
        <w:shd w:val="clear" w:color="auto" w:fill="FFFFFF"/>
        <w:spacing w:line="240" w:lineRule="auto"/>
        <w:rPr>
          <w:rFonts w:ascii="Arial" w:eastAsiaTheme="majorEastAsia" w:hAnsi="Arial" w:cs="Arial"/>
          <w:b/>
          <w:bCs/>
          <w:sz w:val="32"/>
          <w:szCs w:val="48"/>
        </w:rPr>
      </w:pPr>
      <w:r w:rsidRPr="00C815D1">
        <w:rPr>
          <w:rFonts w:cstheme="minorHAnsi"/>
          <w:sz w:val="24"/>
          <w:szCs w:val="20"/>
        </w:rPr>
        <w:t xml:space="preserve">Use code </w:t>
      </w:r>
      <w:r w:rsidRPr="00C815D1">
        <w:rPr>
          <w:rFonts w:cstheme="minorHAnsi"/>
          <w:b/>
          <w:bCs/>
          <w:sz w:val="24"/>
          <w:szCs w:val="20"/>
        </w:rPr>
        <w:t>DR4785</w:t>
      </w:r>
      <w:r w:rsidRPr="00C815D1">
        <w:rPr>
          <w:rFonts w:cstheme="minorHAnsi"/>
          <w:sz w:val="24"/>
          <w:szCs w:val="20"/>
        </w:rPr>
        <w:t xml:space="preserve"> during the checkout process to receive 15% off the retail pricing.  This code cannot be combined with other discounts.</w:t>
      </w:r>
    </w:p>
    <w:sectPr w:rsidR="00C815D1" w:rsidRPr="00C815D1" w:rsidSect="00C81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D3165"/>
    <w:multiLevelType w:val="multilevel"/>
    <w:tmpl w:val="71B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D1"/>
    <w:rsid w:val="00075201"/>
    <w:rsid w:val="00C815D1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F4D2"/>
  <w15:chartTrackingRefBased/>
  <w15:docId w15:val="{1F43D7F7-CAB8-4FEB-8B03-0EA51BF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1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5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815D1"/>
    <w:rPr>
      <w:color w:val="0000FF"/>
      <w:u w:val="single"/>
    </w:rPr>
  </w:style>
  <w:style w:type="paragraph" w:customStyle="1" w:styleId="price">
    <w:name w:val="price"/>
    <w:basedOn w:val="Normal"/>
    <w:rsid w:val="00C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C815D1"/>
  </w:style>
  <w:style w:type="character" w:customStyle="1" w:styleId="woocommerce-price-currencysymbol">
    <w:name w:val="woocommerce-price-currencysymbol"/>
    <w:basedOn w:val="DefaultParagraphFont"/>
    <w:rsid w:val="00C815D1"/>
  </w:style>
  <w:style w:type="character" w:customStyle="1" w:styleId="Heading3Char">
    <w:name w:val="Heading 3 Char"/>
    <w:basedOn w:val="DefaultParagraphFont"/>
    <w:link w:val="Heading3"/>
    <w:uiPriority w:val="9"/>
    <w:rsid w:val="00C81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lementor-heading-title">
    <w:name w:val="elementor-heading-title"/>
    <w:basedOn w:val="Normal"/>
    <w:rsid w:val="00C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button-text">
    <w:name w:val="elementor-button-text"/>
    <w:basedOn w:val="DefaultParagraphFont"/>
    <w:rsid w:val="00C815D1"/>
  </w:style>
  <w:style w:type="character" w:customStyle="1" w:styleId="Heading4Char">
    <w:name w:val="Heading 4 Char"/>
    <w:basedOn w:val="DefaultParagraphFont"/>
    <w:link w:val="Heading4"/>
    <w:uiPriority w:val="9"/>
    <w:rsid w:val="00C815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C8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9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4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0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9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4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8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939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092">
          <w:marLeft w:val="0"/>
          <w:marRight w:val="0"/>
          <w:marTop w:val="0"/>
          <w:marBottom w:val="0"/>
          <w:divBdr>
            <w:top w:val="single" w:sz="6" w:space="0" w:color="D1D1D1"/>
            <w:left w:val="single" w:sz="2" w:space="0" w:color="D1D1D1"/>
            <w:bottom w:val="single" w:sz="6" w:space="0" w:color="D1D1D1"/>
            <w:right w:val="single" w:sz="2" w:space="0" w:color="D1D1D1"/>
          </w:divBdr>
          <w:divsChild>
            <w:div w:id="349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9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signveronique.com/post-surgical/original-girdles/non-zippered-tram-flap-gird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04425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Spartanburg Regional Healthcare System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Brandi L</dc:creator>
  <cp:keywords/>
  <dc:description/>
  <cp:lastModifiedBy>Bishop, Brandi L</cp:lastModifiedBy>
  <cp:revision>1</cp:revision>
  <dcterms:created xsi:type="dcterms:W3CDTF">2024-02-15T16:24:00Z</dcterms:created>
  <dcterms:modified xsi:type="dcterms:W3CDTF">2024-02-15T16:34:00Z</dcterms:modified>
</cp:coreProperties>
</file>